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rStyle w:val="Strong"/>
          <w:rFonts w:cs="ariel" w:ascii="ariel" w:hAnsi="ariel"/>
          <w:b/>
          <w:bCs/>
          <w:sz w:val="22"/>
          <w:szCs w:val="22"/>
        </w:rPr>
        <w:t>Consulate General of India</w:t>
      </w:r>
    </w:p>
    <w:p>
      <w:pPr>
        <w:pStyle w:val="Normal"/>
        <w:bidi w:val="0"/>
        <w:jc w:val="center"/>
        <w:rPr/>
      </w:pPr>
      <w:r>
        <w:rPr>
          <w:rStyle w:val="Strong"/>
          <w:rFonts w:cs="ariel" w:ascii="ariel" w:hAnsi="ariel"/>
          <w:b/>
          <w:bCs/>
          <w:sz w:val="22"/>
          <w:szCs w:val="22"/>
        </w:rPr>
        <w:t>Dubai</w:t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el" w:hAnsi="ariel" w:cs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ariel" w:ascii="ariel" w:hAnsi="ariel"/>
          <w:sz w:val="22"/>
          <w:szCs w:val="22"/>
        </w:rPr>
        <w:tab/>
      </w:r>
      <w:bookmarkStart w:id="0" w:name="__DdeLink__220_5122535711_Copy_1"/>
      <w:r>
        <w:rPr>
          <w:rFonts w:cs="ariel" w:ascii="ariel" w:hAnsi="ariel"/>
          <w:sz w:val="22"/>
          <w:szCs w:val="22"/>
        </w:rPr>
        <w:t>Consulate General of India</w:t>
      </w:r>
      <w:bookmarkEnd w:id="0"/>
      <w:r>
        <w:rPr>
          <w:rFonts w:cs="ariel" w:ascii="ariel" w:hAnsi="ariel"/>
          <w:sz w:val="22"/>
          <w:szCs w:val="22"/>
        </w:rPr>
        <w:t>, Dubai invites applications from professional Social Workers who could assist us with the adoption procedures for the Central Adoption Resource Authority (CARA), a statutory body under the Ministry of Women &amp; Child Development, Government of India (</w:t>
      </w:r>
      <w:hyperlink r:id="rId2">
        <w:r>
          <w:rPr>
            <w:rStyle w:val="InternetLink"/>
            <w:rFonts w:cs="ariel" w:ascii="ariel" w:hAnsi="ariel"/>
            <w:sz w:val="22"/>
            <w:szCs w:val="22"/>
          </w:rPr>
          <w:t>https://cara.wcd.gov.in</w:t>
        </w:r>
      </w:hyperlink>
      <w:r>
        <w:rPr>
          <w:rFonts w:cs="ariel" w:ascii="ariel" w:hAnsi="ariel"/>
          <w:sz w:val="22"/>
          <w:szCs w:val="22"/>
        </w:rPr>
        <w:t xml:space="preserve">). </w:t>
      </w:r>
    </w:p>
    <w:p>
      <w:pPr>
        <w:pStyle w:val="Normal"/>
        <w:bidi w:val="0"/>
        <w:spacing w:lineRule="auto" w:line="276"/>
        <w:jc w:val="both"/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</w:r>
    </w:p>
    <w:p>
      <w:pPr>
        <w:pStyle w:val="Normal"/>
        <w:bidi w:val="0"/>
        <w:spacing w:lineRule="auto" w:line="276"/>
        <w:jc w:val="center"/>
        <w:rPr>
          <w:rFonts w:ascii="ariel" w:hAnsi="ariel"/>
          <w:sz w:val="22"/>
          <w:szCs w:val="22"/>
        </w:rPr>
      </w:pPr>
      <w:r>
        <w:rPr>
          <w:rFonts w:cs="ariel" w:ascii="ariel" w:hAnsi="ariel"/>
          <w:b/>
          <w:bCs/>
          <w:sz w:val="22"/>
          <w:szCs w:val="22"/>
          <w:u w:val="single"/>
        </w:rPr>
        <w:t>Revised Term Of Reference</w:t>
      </w:r>
    </w:p>
    <w:p>
      <w:pPr>
        <w:pStyle w:val="Normal"/>
        <w:bidi w:val="0"/>
        <w:spacing w:lineRule="auto" w:line="276"/>
        <w:jc w:val="both"/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</w:r>
    </w:p>
    <w:p>
      <w:pPr>
        <w:pStyle w:val="TextBody"/>
        <w:bidi w:val="0"/>
        <w:spacing w:lineRule="auto" w:line="276"/>
        <w:jc w:val="both"/>
        <w:rPr/>
      </w:pPr>
      <w:r>
        <w:rPr>
          <w:rFonts w:cs="ariel" w:ascii="ariel" w:hAnsi="ariel"/>
          <w:sz w:val="22"/>
          <w:szCs w:val="22"/>
        </w:rPr>
        <w:t>1</w:t>
      </w:r>
      <w:r>
        <w:rPr>
          <w:rStyle w:val="Strong"/>
          <w:rFonts w:cs="ariel" w:ascii="ariel" w:hAnsi="ariel"/>
          <w:sz w:val="22"/>
          <w:szCs w:val="22"/>
        </w:rPr>
        <w:t>.Eligibility Criteria : -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/>
      </w:pPr>
      <w:r>
        <w:rPr>
          <w:rStyle w:val="Strong"/>
          <w:rFonts w:cs="ariel" w:ascii="ariel" w:hAnsi="ariel"/>
          <w:sz w:val="22"/>
          <w:szCs w:val="22"/>
        </w:rPr>
        <w:t xml:space="preserve">Age limit </w:t>
      </w:r>
      <w:r>
        <w:rPr>
          <w:rFonts w:cs="ariel" w:ascii="ariel" w:hAnsi="ariel"/>
          <w:sz w:val="22"/>
          <w:szCs w:val="22"/>
        </w:rPr>
        <w:t xml:space="preserve">:- Minimum of 30 year.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/>
      </w:pPr>
      <w:r>
        <w:rPr>
          <w:rStyle w:val="Strong"/>
          <w:rFonts w:cs="ariel" w:ascii="ariel" w:hAnsi="ariel"/>
          <w:sz w:val="22"/>
          <w:szCs w:val="22"/>
        </w:rPr>
        <w:t xml:space="preserve">Academic Qualification </w:t>
      </w:r>
      <w:r>
        <w:rPr>
          <w:rFonts w:cs="ariel" w:ascii="ariel" w:hAnsi="ariel"/>
          <w:sz w:val="22"/>
          <w:szCs w:val="22"/>
        </w:rPr>
        <w:t xml:space="preserve">:- Post Graduate degree in Social Work or Sociology or Psychology or Child Development or a graduate degree in child education or child development or child protection.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lineRule="auto" w:line="276"/>
        <w:ind w:left="707" w:right="0" w:hanging="283"/>
        <w:jc w:val="both"/>
        <w:rPr/>
      </w:pPr>
      <w:r>
        <w:rPr>
          <w:rStyle w:val="Strong"/>
          <w:rFonts w:cs="ariel" w:ascii="ariel" w:hAnsi="ariel"/>
          <w:sz w:val="22"/>
          <w:szCs w:val="22"/>
        </w:rPr>
        <w:t xml:space="preserve">Work Experience </w:t>
      </w:r>
      <w:r>
        <w:rPr>
          <w:rFonts w:cs="ariel" w:ascii="ariel" w:hAnsi="ariel"/>
          <w:sz w:val="22"/>
          <w:szCs w:val="22"/>
        </w:rPr>
        <w:t>:- Minimum of 10 years in the field of Child Welfare, Development or Child Protection issues or counseling.</w:t>
      </w:r>
    </w:p>
    <w:p>
      <w:pPr>
        <w:pStyle w:val="TextBody"/>
        <w:bidi w:val="0"/>
        <w:spacing w:lineRule="auto" w:line="276"/>
        <w:jc w:val="both"/>
        <w:rPr/>
      </w:pPr>
      <w:r>
        <w:rPr>
          <w:rFonts w:cs="ariel" w:ascii="ariel" w:hAnsi="ariel"/>
          <w:sz w:val="22"/>
          <w:szCs w:val="22"/>
        </w:rPr>
        <w:t xml:space="preserve">2. </w:t>
      </w:r>
      <w:r>
        <w:rPr>
          <w:rStyle w:val="Strong"/>
          <w:rFonts w:cs="ariel" w:ascii="ariel" w:hAnsi="ariel"/>
          <w:sz w:val="22"/>
          <w:szCs w:val="22"/>
        </w:rPr>
        <w:t xml:space="preserve">Other Attributes </w:t>
      </w:r>
      <w:r>
        <w:rPr>
          <w:rFonts w:cs="ariel" w:ascii="ariel" w:hAnsi="ariel"/>
          <w:sz w:val="22"/>
          <w:szCs w:val="22"/>
        </w:rPr>
        <w:t>:- Indian nationals holding valid UAE residence visa and knowledge of English and Local Language are desirable. The applicant should be willing to travel to different Emirates/ Regions and have a good working knowledge of technology-based skills on the computer and the ability to work on ICT applications. The person must possess strong communication &amp; interpersonal skills. Applicant should have own office to conduct all activities as described below.</w:t>
      </w:r>
    </w:p>
    <w:p>
      <w:pPr>
        <w:pStyle w:val="TextBody"/>
        <w:bidi w:val="0"/>
        <w:spacing w:lineRule="auto" w:line="276"/>
        <w:jc w:val="both"/>
        <w:rPr/>
      </w:pPr>
      <w:r>
        <w:rPr>
          <w:rStyle w:val="Strong"/>
          <w:rFonts w:cs="ariel" w:ascii="ariel" w:hAnsi="ariel"/>
          <w:sz w:val="22"/>
          <w:szCs w:val="22"/>
        </w:rPr>
        <w:t>3. Scope of work :-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 xml:space="preserve">Attend Prospective Adoptive Parents (PAPs) and provide them with complete details related to the adoption of a child/children from India including eligibility criteria, documentation and waiting period.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 xml:space="preserve">Conduct Home Study Report that includes social &amp; economic status, family background, description of home &amp; atmosphere and health status of Prospective Adoptive Parents and other family members residing in the home.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 xml:space="preserve">Registration of Prospective Adoptive Parents along with relevant documents on Child Adoption Resource Information and Guidance System (CARINGS) portal of CARA.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 xml:space="preserve">Update Prospective Adoptive Parents regarding the status of their application and queries related to the same.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 xml:space="preserve">Ensure that the Home Study Report and documents are sent to the CARA for initial scrutiny for adoption of a child from India.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 xml:space="preserve">Guide Prospective Adoptive Parents regarding the court procedure, Passport &amp; Visa formalities.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 xml:space="preserve">Rendering Post adoption services including Post Adoption Follow up visits and reports.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76" w:before="0" w:after="0"/>
        <w:ind w:left="707" w:right="0" w:hanging="283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 xml:space="preserve">Ensure submission of Progress reports about the child in the adoptive family. </w:t>
      </w:r>
    </w:p>
    <w:p>
      <w:pPr>
        <w:pStyle w:val="TextBody"/>
        <w:numPr>
          <w:ilvl w:val="0"/>
          <w:numId w:val="2"/>
        </w:numPr>
        <w:bidi w:val="0"/>
        <w:spacing w:lineRule="auto" w:line="276"/>
        <w:jc w:val="both"/>
        <w:rPr/>
      </w:pPr>
      <w:r>
        <w:rPr>
          <w:rStyle w:val="Strong"/>
          <w:rFonts w:cs="ariel" w:ascii="ariel" w:hAnsi="ariel"/>
          <w:b w:val="false"/>
          <w:bCs w:val="false"/>
          <w:sz w:val="22"/>
          <w:szCs w:val="22"/>
        </w:rPr>
        <w:t>Provide necessary counseling in case of any disruption and arrange for suitable alternate adoption or foster placement in consultation with Consulate General of India, Dubai and CARA.</w:t>
      </w:r>
    </w:p>
    <w:p>
      <w:pPr>
        <w:pStyle w:val="TextBody"/>
        <w:bidi w:val="0"/>
        <w:spacing w:lineRule="auto" w:line="276"/>
        <w:jc w:val="both"/>
        <w:rPr/>
      </w:pPr>
      <w:r>
        <w:rPr>
          <w:rStyle w:val="Strong"/>
          <w:rFonts w:cs="ariel" w:ascii="ariel" w:hAnsi="ariel"/>
          <w:b w:val="false"/>
          <w:bCs w:val="false"/>
          <w:sz w:val="22"/>
          <w:szCs w:val="22"/>
        </w:rPr>
        <w:t>4.</w:t>
        <w:tab/>
      </w:r>
      <w:r>
        <w:rPr>
          <w:rStyle w:val="Strong"/>
          <w:rFonts w:cs="ariel" w:ascii="ariel" w:hAnsi="ariel"/>
          <w:b/>
          <w:bCs/>
          <w:sz w:val="22"/>
          <w:szCs w:val="22"/>
        </w:rPr>
        <w:t>Remuneration  :  Consulate would not pay any remuneration to appointed Social Workers.</w:t>
      </w:r>
      <w:r>
        <w:rPr>
          <w:rStyle w:val="Strong"/>
          <w:rFonts w:cs="ariel" w:ascii="ariel" w:hAnsi="ariel"/>
          <w:b w:val="false"/>
          <w:bCs w:val="false"/>
          <w:sz w:val="22"/>
          <w:szCs w:val="22"/>
        </w:rPr>
        <w:t xml:space="preserve"> </w:t>
      </w:r>
    </w:p>
    <w:p>
      <w:pPr>
        <w:pStyle w:val="TextBody"/>
        <w:bidi w:val="0"/>
        <w:spacing w:lineRule="auto" w:line="276"/>
        <w:jc w:val="both"/>
        <w:rPr/>
      </w:pPr>
      <w:r>
        <w:rPr>
          <w:rStyle w:val="Strong"/>
          <w:rFonts w:cs="ariel" w:ascii="ariel" w:hAnsi="ariel"/>
          <w:b w:val="false"/>
          <w:bCs w:val="false"/>
          <w:sz w:val="22"/>
          <w:szCs w:val="22"/>
        </w:rPr>
        <w:t>5.</w:t>
      </w:r>
      <w:r>
        <w:rPr>
          <w:rStyle w:val="Strong"/>
          <w:rFonts w:cs="ariel" w:ascii="ariel" w:hAnsi="ariel"/>
          <w:sz w:val="22"/>
          <w:szCs w:val="22"/>
        </w:rPr>
        <w:t xml:space="preserve"> Period of Engagement :– </w:t>
      </w:r>
      <w:r>
        <w:rPr>
          <w:rStyle w:val="Strong"/>
          <w:rFonts w:cs="ariel" w:ascii="ariel" w:hAnsi="ariel"/>
          <w:b w:val="false"/>
          <w:bCs w:val="false"/>
          <w:sz w:val="22"/>
          <w:szCs w:val="22"/>
        </w:rPr>
        <w:t>Initially the contract would be for a period of one year, which may be renewed based on the performance of the person</w:t>
      </w:r>
      <w:r>
        <w:rPr>
          <w:rStyle w:val="Strong"/>
          <w:rFonts w:cs="ariel" w:ascii="ariel" w:hAnsi="ariel"/>
          <w:sz w:val="22"/>
          <w:szCs w:val="22"/>
        </w:rPr>
        <w:t>.</w:t>
      </w:r>
    </w:p>
    <w:p>
      <w:pPr>
        <w:pStyle w:val="TextBody"/>
        <w:bidi w:val="0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>6.</w:t>
        <w:tab/>
        <w:t>Shortlisted candidates will be recommended to CARA for empanelment as the Adoption Authority in UAE.</w:t>
      </w:r>
    </w:p>
    <w:p>
      <w:pPr>
        <w:pStyle w:val="TextBody"/>
        <w:bidi w:val="0"/>
        <w:jc w:val="both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>7.</w:t>
        <w:tab/>
        <w:t>Consulate General of India reserves the right to accept/reject applications without assigning reasons thereof.</w:t>
      </w:r>
    </w:p>
    <w:p>
      <w:pPr>
        <w:pStyle w:val="Normal"/>
        <w:bidi w:val="0"/>
        <w:spacing w:before="0" w:after="0"/>
        <w:jc w:val="center"/>
        <w:rPr>
          <w:rFonts w:ascii="ariel" w:hAnsi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  <w:t>*********</w:t>
      </w:r>
    </w:p>
    <w:p>
      <w:pPr>
        <w:pStyle w:val="Normal"/>
        <w:bidi w:val="0"/>
        <w:spacing w:before="0" w:after="0"/>
        <w:jc w:val="center"/>
        <w:rPr>
          <w:rFonts w:ascii="ariel" w:hAnsi="ariel"/>
          <w:sz w:val="22"/>
          <w:szCs w:val="22"/>
        </w:rPr>
      </w:pPr>
      <w:r>
        <w:rPr>
          <w:rFonts w:ascii="ariel" w:hAnsi="ariel"/>
          <w:sz w:val="22"/>
          <w:szCs w:val="22"/>
        </w:rPr>
      </w:r>
    </w:p>
    <w:p>
      <w:pPr>
        <w:pStyle w:val="NoSpacing"/>
        <w:jc w:val="center"/>
        <w:rPr>
          <w:rFonts w:ascii="ariel" w:hAnsi="ariel"/>
          <w:sz w:val="22"/>
          <w:szCs w:val="22"/>
        </w:rPr>
      </w:pPr>
      <w:r>
        <w:rPr>
          <w:rFonts w:ascii="ariel" w:hAnsi="ariel"/>
          <w:b/>
          <w:bCs/>
          <w:sz w:val="22"/>
          <w:szCs w:val="22"/>
          <w:u w:val="single"/>
        </w:rPr>
        <w:t>Consulate General of India</w:t>
      </w:r>
    </w:p>
    <w:p>
      <w:pPr>
        <w:pStyle w:val="NoSpacing"/>
        <w:jc w:val="center"/>
        <w:rPr>
          <w:rFonts w:ascii="ariel" w:hAnsi="ariel"/>
          <w:sz w:val="22"/>
          <w:szCs w:val="22"/>
        </w:rPr>
      </w:pPr>
      <w:r>
        <w:rPr>
          <w:rFonts w:ascii="ariel" w:hAnsi="ariel"/>
          <w:b/>
          <w:bCs/>
          <w:sz w:val="22"/>
          <w:szCs w:val="22"/>
          <w:u w:val="single"/>
        </w:rPr>
        <w:t>Dubai</w:t>
      </w:r>
    </w:p>
    <w:p>
      <w:pPr>
        <w:pStyle w:val="NoSpacing"/>
        <w:jc w:val="center"/>
        <w:rPr>
          <w:rFonts w:ascii="ariel" w:hAnsi="ariel"/>
          <w:b/>
          <w:bCs/>
          <w:sz w:val="22"/>
          <w:szCs w:val="22"/>
          <w:u w:val="single"/>
        </w:rPr>
      </w:pPr>
      <w:r>
        <w:rPr>
          <w:rFonts w:ascii="ariel" w:hAnsi="ariel"/>
          <w:b/>
          <w:bCs/>
          <w:sz w:val="22"/>
          <w:szCs w:val="22"/>
          <w:u w:val="single"/>
        </w:rPr>
      </w:r>
    </w:p>
    <w:p>
      <w:pPr>
        <w:pStyle w:val="NoSpacing"/>
        <w:jc w:val="center"/>
        <w:rPr>
          <w:rFonts w:ascii="ariel" w:hAnsi="ariel"/>
          <w:sz w:val="22"/>
          <w:szCs w:val="22"/>
        </w:rPr>
      </w:pPr>
      <w:r>
        <mc:AlternateContent>
          <mc:Choice Requires="wps">
            <w:drawing>
              <wp:anchor behindDoc="0" distT="9525" distB="9525" distL="9525" distR="9525" simplePos="0" locked="0" layoutInCell="1" allowOverlap="1" relativeHeight="2">
                <wp:simplePos x="0" y="0"/>
                <wp:positionH relativeFrom="column">
                  <wp:posOffset>3826510</wp:posOffset>
                </wp:positionH>
                <wp:positionV relativeFrom="paragraph">
                  <wp:posOffset>1663065</wp:posOffset>
                </wp:positionV>
                <wp:extent cx="181610" cy="181610"/>
                <wp:effectExtent l="9525" t="9525" r="9525" b="9525"/>
                <wp:wrapNone/>
                <wp:docPr id="1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fillcolor="white" stroked="t" o:allowincell="f" style="position:absolute;margin-left:301.3pt;margin-top:130.95pt;width:14.25pt;height:14.25pt;mso-wrap-style:none;v-text-anchor:middle">
                <v:fill o:detectmouseclick="t" type="solid" color2="black"/>
                <v:stroke color="black" weight="18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8890" distL="10160" distR="8890" simplePos="0" locked="0" layoutInCell="1" allowOverlap="1" relativeHeight="3">
                <wp:simplePos x="0" y="0"/>
                <wp:positionH relativeFrom="column">
                  <wp:posOffset>5030470</wp:posOffset>
                </wp:positionH>
                <wp:positionV relativeFrom="paragraph">
                  <wp:posOffset>1663065</wp:posOffset>
                </wp:positionV>
                <wp:extent cx="198755" cy="198755"/>
                <wp:effectExtent l="10160" t="10160" r="8890" b="8890"/>
                <wp:wrapNone/>
                <wp:docPr id="2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9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" path="m0,0l-2147483645,0l-2147483645,-2147483646l0,-2147483646xe" fillcolor="white" stroked="t" o:allowincell="f" style="position:absolute;margin-left:396.1pt;margin-top:130.95pt;width:15.6pt;height:15.6pt;mso-wrap-style:none;v-text-anchor:middle">
                <v:fill o:detectmouseclick="t" type="solid" color2="black"/>
                <v:stroke color="black" weight="18360" joinstyle="round" endcap="flat"/>
                <w10:wrap type="none"/>
              </v:rect>
            </w:pict>
          </mc:Fallback>
        </mc:AlternateContent>
      </w:r>
      <w:r>
        <w:rPr>
          <w:rFonts w:ascii="ariel" w:hAnsi="ariel"/>
          <w:b/>
          <w:bCs/>
          <w:sz w:val="22"/>
          <w:szCs w:val="22"/>
          <w:u w:val="single"/>
        </w:rPr>
        <w:t xml:space="preserve">Proforma for submission of Application for appointment of Social worker </w:t>
      </w:r>
    </w:p>
    <w:tbl>
      <w:tblPr>
        <w:tblW w:w="10500" w:type="dxa"/>
        <w:jc w:val="left"/>
        <w:tblInd w:w="-6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99"/>
        <w:gridCol w:w="4500"/>
      </w:tblGrid>
      <w:tr>
        <w:trPr/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1. Name 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2. Complete Address in UAE 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3. Mobile No. and email address 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4. Indian Passport No. (Please enclose copy) 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5. Emirates ID No. (Please enclose copy) 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6. Date of birth &amp; age 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7. Gender 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ind w:hanging="0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Male                Female</w:t>
            </w:r>
          </w:p>
        </w:tc>
      </w:tr>
      <w:tr>
        <w:trPr/>
        <w:tc>
          <w:tcPr>
            <w:tcW w:w="10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8. Required Academic qualification:</w:t>
            </w:r>
          </w:p>
          <w:p>
            <w:pPr>
              <w:pStyle w:val="NoSpacing"/>
              <w:widowControl w:val="false"/>
              <w:spacing w:lineRule="atLeast" w:line="259"/>
              <w:jc w:val="both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" w:ascii="ariel" w:hAnsi="ariel" w:cstheme="minorBidi" w:eastAsiaTheme="minorHAnsi"/>
                <w:color w:val="00000A"/>
                <w:kern w:val="0"/>
                <w:sz w:val="22"/>
                <w:szCs w:val="22"/>
                <w:u w:val="none"/>
                <w:lang w:val="en-US" w:eastAsia="en-US" w:bidi="ar-SA"/>
              </w:rPr>
              <w:t>P</w:t>
            </w: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ost Graduate degree in Social Work or Sociology or Psychology or Child Development or a graduate degree in child education or child development or child protection.</w:t>
            </w:r>
          </w:p>
        </w:tc>
      </w:tr>
      <w:tr>
        <w:trPr>
          <w:trHeight w:val="999" w:hRule="atLeast"/>
        </w:trPr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14" w:leader="none"/>
              </w:tabs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9. Do you meet required academic qualification (please tick) :</w:t>
            </w:r>
          </w:p>
          <w:p>
            <w:pPr>
              <w:pStyle w:val="NoSpacing"/>
              <w:widowControl w:val="false"/>
              <w:tabs>
                <w:tab w:val="clear" w:pos="709"/>
                <w:tab w:val="left" w:pos="14" w:leader="none"/>
              </w:tabs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(If yes please enclose documents)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ind w:hanging="0"/>
              <w:rPr>
                <w:rFonts w:ascii="ariel" w:hAnsi="ariel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9525" distB="9525" distL="10160" distR="8890" simplePos="0" locked="0" layoutInCell="1" allowOverlap="1" relativeHeight="4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26670</wp:posOffset>
                      </wp:positionV>
                      <wp:extent cx="198755" cy="208280"/>
                      <wp:effectExtent l="10160" t="9525" r="8890" b="9525"/>
                      <wp:wrapNone/>
                      <wp:docPr id="3" name="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20" cy="20844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 5" path="m0,0l-2147483645,0l-2147483645,-2147483646l0,-2147483646xe" stroked="t" o:allowincell="f" style="position:absolute;margin-left:24.9pt;margin-top:2.1pt;width:15.6pt;height:16.35pt;mso-wrap-style:none;v-text-anchor:middle">
                      <v:fill o:detectmouseclick="t" on="false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0160" distB="8890" distL="10160" distR="8890" simplePos="0" locked="0" layoutInCell="1" allowOverlap="1" relativeHeight="5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10795</wp:posOffset>
                      </wp:positionV>
                      <wp:extent cx="216535" cy="216535"/>
                      <wp:effectExtent l="10160" t="10160" r="8890" b="8890"/>
                      <wp:wrapNone/>
                      <wp:docPr id="4" name="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360" cy="21636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 6" path="m0,0l-2147483645,0l-2147483645,-2147483646l0,-2147483646xe" stroked="t" o:allowincell="f" style="position:absolute;margin-left:125.8pt;margin-top:0.85pt;width:17pt;height:17pt;mso-wrap-style:none;v-text-anchor:middle">
                      <v:fill o:detectmouseclick="t" on="false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Yes                      No</w:t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10. Present Academic qualification :</w:t>
            </w:r>
          </w:p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b/>
                <w:bCs/>
                <w:color w:val="00000A"/>
                <w:kern w:val="0"/>
                <w:sz w:val="22"/>
                <w:szCs w:val="22"/>
                <w:lang w:val="en-US" w:eastAsia="en-US" w:bidi="ar-SA"/>
              </w:rPr>
              <w:t>(Please specify and enclose documents if Col.9 is No)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11. Required work experience :</w:t>
            </w:r>
          </w:p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Minimum of 10 years in the field of Child Welfare, Development or Child Protection issues or counseling.</w:t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12. Do you meet required work experience (please tick) ?:</w:t>
            </w:r>
          </w:p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(If yes please enclose documents)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ind w:hanging="0"/>
              <w:rPr>
                <w:rFonts w:ascii="ariel" w:hAnsi="ariel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10160" distB="8890" distL="10160" distR="8890" simplePos="0" locked="0" layoutInCell="1" allowOverlap="1" relativeHeight="6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30480</wp:posOffset>
                      </wp:positionV>
                      <wp:extent cx="225425" cy="225425"/>
                      <wp:effectExtent l="10160" t="10160" r="8890" b="8890"/>
                      <wp:wrapNone/>
                      <wp:docPr id="5" name="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360" cy="22536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 7" path="m0,0l-2147483645,0l-2147483645,-2147483646l0,-2147483646xe" stroked="t" o:allowincell="f" style="position:absolute;margin-left:25.55pt;margin-top:2.4pt;width:17.7pt;height:17.7pt;mso-wrap-style:none;v-text-anchor:middle">
                      <v:fill o:detectmouseclick="t" on="false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7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38735</wp:posOffset>
                      </wp:positionV>
                      <wp:extent cx="224790" cy="224790"/>
                      <wp:effectExtent l="9525" t="9525" r="9525" b="9525"/>
                      <wp:wrapNone/>
                      <wp:docPr id="6" name="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640" cy="22464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 8" path="m0,0l-2147483645,0l-2147483645,-2147483646l0,-2147483646xe" stroked="t" o:allowincell="f" style="position:absolute;margin-left:123.75pt;margin-top:3.05pt;width:17.65pt;height:17.65pt;mso-wrap-style:none;v-text-anchor:middle">
                      <v:fill o:detectmouseclick="t" on="false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Yes                      No</w:t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13. Present work experience :</w:t>
            </w:r>
          </w:p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b/>
                <w:bCs/>
                <w:color w:val="00000A"/>
                <w:kern w:val="0"/>
                <w:sz w:val="22"/>
                <w:szCs w:val="22"/>
                <w:lang w:val="en-US" w:eastAsia="en-US" w:bidi="ar-SA"/>
              </w:rPr>
              <w:t>(Please specify and enclose documents if Col.12 is No)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14. Are you willing to travel to different Emirates / regions for adoption related work (please tick):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15. Knowledge of computer and ICT application (please describe briefly) :</w:t>
            </w:r>
          </w:p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16. Language known and interpretation skills (please describe briefly) :</w:t>
            </w:r>
          </w:p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el" w:hAnsi="ariel" w:eastAsia="Calibri" w:cs="Arial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tLeast" w:line="259"/>
              <w:jc w:val="left"/>
              <w:rPr>
                <w:rFonts w:ascii="ariel" w:hAnsi="ariel"/>
                <w:sz w:val="22"/>
                <w:szCs w:val="22"/>
              </w:rPr>
            </w:pP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17. If applicant has own office to conduct activities (please tick) 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ind w:hanging="0"/>
              <w:rPr>
                <w:rFonts w:ascii="ariel" w:hAnsi="ariel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10160" distB="8890" distL="10160" distR="8890" simplePos="0" locked="0" layoutInCell="1" allowOverlap="1" relativeHeight="8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3175</wp:posOffset>
                      </wp:positionV>
                      <wp:extent cx="207645" cy="207645"/>
                      <wp:effectExtent l="10160" t="10160" r="8890" b="8890"/>
                      <wp:wrapNone/>
                      <wp:docPr id="7" name="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20" cy="20772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 9" path="m0,0l-2147483645,0l-2147483645,-2147483646l0,-2147483646xe" stroked="t" o:allowincell="f" style="position:absolute;margin-left:24.9pt;margin-top:0.25pt;width:16.3pt;height:16.3pt;mso-wrap-style:none;v-text-anchor:middle">
                      <v:fill o:detectmouseclick="t" on="false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0160" distB="8890" distL="9525" distR="9525" simplePos="0" locked="0" layoutInCell="1" allowOverlap="1" relativeHeight="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28575</wp:posOffset>
                      </wp:positionV>
                      <wp:extent cx="242570" cy="234315"/>
                      <wp:effectExtent l="9525" t="10160" r="9525" b="8890"/>
                      <wp:wrapNone/>
                      <wp:docPr id="8" name="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40" cy="23436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 10" path="m0,0l-2147483645,0l-2147483645,-2147483646l0,-2147483646xe" stroked="t" o:allowincell="f" style="position:absolute;margin-left:119.65pt;margin-top:2.25pt;width:19.05pt;height:18.4pt;mso-wrap-style:none;v-text-anchor:middle">
                      <v:fill o:detectmouseclick="t" on="false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Arial" w:ascii="ariel" w:hAnsi="ariel"/>
                <w:color w:val="00000A"/>
                <w:kern w:val="0"/>
                <w:sz w:val="22"/>
                <w:szCs w:val="22"/>
                <w:lang w:val="en-US" w:eastAsia="en-US" w:bidi="ar-SA"/>
              </w:rPr>
              <w:t>Yes                      No</w:t>
            </w:r>
          </w:p>
        </w:tc>
      </w:tr>
    </w:tbl>
    <w:p>
      <w:pPr>
        <w:pStyle w:val="NoSpacing"/>
        <w:spacing w:lineRule="atLeast" w:line="259"/>
        <w:jc w:val="left"/>
        <w:rPr>
          <w:rFonts w:ascii="ariel" w:hAnsi="ariel"/>
          <w:sz w:val="22"/>
          <w:szCs w:val="22"/>
          <w:u w:val="none"/>
        </w:rPr>
      </w:pPr>
      <w:r>
        <w:rPr>
          <w:rFonts w:ascii="ariel" w:hAnsi="ariel"/>
          <w:sz w:val="22"/>
          <w:szCs w:val="22"/>
          <w:u w:val="none"/>
        </w:rPr>
      </w:r>
    </w:p>
    <w:p>
      <w:pPr>
        <w:pStyle w:val="NoSpacing"/>
        <w:widowControl/>
        <w:suppressAutoHyphens w:val="true"/>
        <w:overflowPunct w:val="true"/>
        <w:bidi w:val="0"/>
        <w:spacing w:lineRule="atLeast" w:line="259" w:before="0" w:after="0"/>
        <w:ind w:left="-629" w:right="-900" w:hanging="0"/>
        <w:jc w:val="both"/>
        <w:rPr/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  <w:t xml:space="preserve">I have went through </w:t>
      </w:r>
      <w:hyperlink r:id="rId3">
        <w:r>
          <w:rPr>
            <w:rStyle w:val="InternetLink"/>
            <w:rFonts w:eastAsia="Calibri" w:cs="Arial" w:ascii="ariel" w:hAnsi="ariel"/>
            <w:color w:val="00000A"/>
            <w:kern w:val="0"/>
            <w:sz w:val="22"/>
            <w:szCs w:val="22"/>
            <w:lang w:val="en-US" w:eastAsia="en-US" w:bidi="ar-SA"/>
          </w:rPr>
          <w:t>https://cara.wcd.gov.in</w:t>
        </w:r>
      </w:hyperlink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  <w:t xml:space="preserve"> website and understood the Mission &amp; Vision of CARA.</w:t>
      </w:r>
    </w:p>
    <w:p>
      <w:pPr>
        <w:pStyle w:val="Normal"/>
        <w:spacing w:lineRule="atLeast" w:line="259"/>
        <w:jc w:val="left"/>
        <w:rPr>
          <w:rFonts w:ascii="ariel" w:hAnsi="ariel"/>
          <w:sz w:val="22"/>
          <w:szCs w:val="22"/>
        </w:rPr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  <w:t xml:space="preserve">                                                                                                      </w:t>
      </w:r>
    </w:p>
    <w:p>
      <w:pPr>
        <w:pStyle w:val="Normal"/>
        <w:spacing w:lineRule="atLeast" w:line="259"/>
        <w:jc w:val="left"/>
        <w:rPr>
          <w:rFonts w:ascii="ariel" w:hAnsi="ariel"/>
          <w:sz w:val="22"/>
          <w:szCs w:val="22"/>
        </w:rPr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  <w:t xml:space="preserve">                                                                                                                      </w:t>
      </w: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  <w:t>Name :</w:t>
      </w:r>
    </w:p>
    <w:p>
      <w:pPr>
        <w:pStyle w:val="NoSpacing"/>
        <w:spacing w:lineRule="atLeast" w:line="259"/>
        <w:jc w:val="left"/>
        <w:rPr>
          <w:rFonts w:ascii="ariel" w:hAnsi="ariel" w:eastAsia="Calibri" w:cs="Arial"/>
          <w:color w:val="00000A"/>
          <w:kern w:val="0"/>
          <w:sz w:val="22"/>
          <w:szCs w:val="22"/>
          <w:lang w:val="en-US" w:eastAsia="en-US" w:bidi="ar-SA"/>
        </w:rPr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</w:r>
    </w:p>
    <w:p>
      <w:pPr>
        <w:pStyle w:val="NoSpacing"/>
        <w:widowControl/>
        <w:suppressAutoHyphens w:val="true"/>
        <w:overflowPunct w:val="true"/>
        <w:bidi w:val="0"/>
        <w:spacing w:lineRule="atLeast" w:line="259" w:before="0" w:after="0"/>
        <w:ind w:left="6749" w:right="0" w:hanging="0"/>
        <w:jc w:val="left"/>
        <w:rPr>
          <w:rFonts w:ascii="ariel" w:hAnsi="ariel"/>
          <w:sz w:val="22"/>
          <w:szCs w:val="22"/>
        </w:rPr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  <w:t>Signature :</w:t>
      </w:r>
    </w:p>
    <w:p>
      <w:pPr>
        <w:pStyle w:val="NoSpacing"/>
        <w:spacing w:lineRule="atLeast" w:line="259"/>
        <w:jc w:val="left"/>
        <w:rPr>
          <w:rFonts w:ascii="ariel" w:hAnsi="ariel" w:eastAsia="Calibri" w:cs="Arial"/>
          <w:color w:val="00000A"/>
          <w:kern w:val="0"/>
          <w:sz w:val="22"/>
          <w:szCs w:val="22"/>
          <w:lang w:val="en-US" w:eastAsia="en-US" w:bidi="ar-SA"/>
        </w:rPr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</w:r>
    </w:p>
    <w:p>
      <w:pPr>
        <w:pStyle w:val="NoSpacing"/>
        <w:widowControl/>
        <w:suppressAutoHyphens w:val="true"/>
        <w:overflowPunct w:val="true"/>
        <w:bidi w:val="0"/>
        <w:spacing w:lineRule="atLeast" w:line="259" w:before="0" w:after="0"/>
        <w:ind w:left="6749" w:right="0" w:hanging="0"/>
        <w:jc w:val="left"/>
        <w:rPr>
          <w:rFonts w:ascii="ariel" w:hAnsi="ariel"/>
          <w:sz w:val="22"/>
          <w:szCs w:val="22"/>
        </w:rPr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  <w:t xml:space="preserve">                                                                                                                                       </w:t>
      </w: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  <w:t>Date :</w:t>
      </w:r>
    </w:p>
    <w:p>
      <w:pPr>
        <w:pStyle w:val="NoSpacing"/>
        <w:spacing w:lineRule="atLeast" w:line="259"/>
        <w:jc w:val="left"/>
        <w:rPr>
          <w:rFonts w:ascii="ariel" w:hAnsi="ariel" w:eastAsia="Calibri" w:cs="Arial"/>
          <w:color w:val="00000A"/>
          <w:kern w:val="0"/>
          <w:sz w:val="22"/>
          <w:szCs w:val="22"/>
          <w:lang w:val="en-US" w:eastAsia="en-US" w:bidi="ar-SA"/>
        </w:rPr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</w:r>
    </w:p>
    <w:p>
      <w:pPr>
        <w:pStyle w:val="NoSpacing"/>
        <w:spacing w:lineRule="atLeast" w:line="259"/>
        <w:jc w:val="left"/>
        <w:rPr>
          <w:rFonts w:ascii="ariel" w:hAnsi="ariel" w:eastAsia="Calibri" w:cs="Arial"/>
          <w:color w:val="00000A"/>
          <w:kern w:val="0"/>
          <w:sz w:val="22"/>
          <w:szCs w:val="22"/>
          <w:lang w:val="en-US" w:eastAsia="en-US" w:bidi="ar-SA"/>
        </w:rPr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</w:r>
    </w:p>
    <w:p>
      <w:pPr>
        <w:pStyle w:val="NoSpacing"/>
        <w:spacing w:lineRule="atLeast" w:line="259"/>
        <w:jc w:val="left"/>
        <w:rPr>
          <w:rFonts w:ascii="ariel" w:hAnsi="ariel" w:eastAsia="Calibri" w:cs="Arial"/>
          <w:color w:val="00000A"/>
          <w:kern w:val="0"/>
          <w:sz w:val="22"/>
          <w:szCs w:val="22"/>
          <w:lang w:val="en-US" w:eastAsia="en-US" w:bidi="ar-SA"/>
        </w:rPr>
      </w:pPr>
      <w:r>
        <w:rPr>
          <w:rFonts w:eastAsia="Calibri" w:cs="Arial" w:ascii="ariel" w:hAnsi="ariel"/>
          <w:color w:val="00000A"/>
          <w:kern w:val="0"/>
          <w:sz w:val="22"/>
          <w:szCs w:val="22"/>
          <w:lang w:val="en-US" w:eastAsia="en-US" w:bidi="ar-SA"/>
        </w:rPr>
      </w:r>
    </w:p>
    <w:p>
      <w:pPr>
        <w:pStyle w:val="Normal"/>
        <w:bidi w:val="0"/>
        <w:spacing w:before="0" w:after="0"/>
        <w:jc w:val="center"/>
        <w:rPr>
          <w:rFonts w:ascii="ariel" w:hAnsi="ariel" w:cs="ariel"/>
          <w:sz w:val="22"/>
          <w:szCs w:val="22"/>
        </w:rPr>
      </w:pPr>
      <w:r>
        <w:rPr>
          <w:rFonts w:cs="ariel" w:ascii="ariel" w:hAnsi="ariel"/>
          <w:sz w:val="22"/>
          <w:szCs w:val="22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el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Droid Sans Devanagari"/>
      <w:color w:val="auto"/>
      <w:kern w:val="2"/>
      <w:sz w:val="24"/>
      <w:szCs w:val="24"/>
      <w:lang w:val="en-US" w:eastAsia="zh-CN" w:bidi="hi-IN"/>
    </w:rPr>
  </w:style>
  <w:style w:type="character" w:styleId="Strong">
    <w:name w:val="Strong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sz w:val="24"/>
    </w:rPr>
  </w:style>
  <w:style w:type="character" w:styleId="WW8Num2z1">
    <w:name w:val="WW8Num2z1"/>
    <w:qFormat/>
    <w:rPr>
      <w:rFonts w:ascii="Symbol" w:hAnsi="Symbol"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ra.wcd.gov.in/" TargetMode="External"/><Relationship Id="rId3" Type="http://schemas.openxmlformats.org/officeDocument/2006/relationships/hyperlink" Target="https://cara.wcd.gov.in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LibreOffice/7.5.9.2$Linux_X86_64 LibreOffice_project/50$Build-2</Application>
  <AppVersion>15.0000</AppVersion>
  <Pages>3</Pages>
  <Words>698</Words>
  <Characters>3763</Characters>
  <CharactersWithSpaces>4903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2024-09-13T16:42:52Z</dcterms:created>
  <dc:creator/>
  <dc:description/>
  <dc:language>en-US</dc:language>
  <cp:lastModifiedBy/>
  <dcterms:modified xsi:type="dcterms:W3CDTF">2024-09-17T08:31:45Z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